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DEDC5" w14:textId="5A27B202" w:rsidR="00CB49CC" w:rsidRDefault="000C0088" w:rsidP="000C0088">
      <w:r w:rsidRPr="000C0088">
        <w:rPr>
          <w:noProof/>
        </w:rPr>
        <w:drawing>
          <wp:inline distT="0" distB="0" distL="0" distR="0" wp14:anchorId="3FE4D6C9" wp14:editId="207AB0A6">
            <wp:extent cx="2273417" cy="615982"/>
            <wp:effectExtent l="0" t="0" r="0" b="0"/>
            <wp:docPr id="1339317450"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317450" name="Picture 1" descr="A close up of a logo&#10;&#10;AI-generated content may be incorrect."/>
                    <pic:cNvPicPr/>
                  </pic:nvPicPr>
                  <pic:blipFill>
                    <a:blip r:embed="rId4"/>
                    <a:stretch>
                      <a:fillRect/>
                    </a:stretch>
                  </pic:blipFill>
                  <pic:spPr>
                    <a:xfrm>
                      <a:off x="0" y="0"/>
                      <a:ext cx="2273417" cy="615982"/>
                    </a:xfrm>
                    <a:prstGeom prst="rect">
                      <a:avLst/>
                    </a:prstGeom>
                  </pic:spPr>
                </pic:pic>
              </a:graphicData>
            </a:graphic>
          </wp:inline>
        </w:drawing>
      </w:r>
    </w:p>
    <w:p w14:paraId="74E462CA" w14:textId="77777777" w:rsidR="000C0088" w:rsidRPr="000C0088" w:rsidRDefault="000C0088" w:rsidP="000C0088">
      <w:pPr>
        <w:rPr>
          <w:b/>
          <w:bCs/>
        </w:rPr>
      </w:pPr>
      <w:r w:rsidRPr="000C0088">
        <w:rPr>
          <w:b/>
          <w:bCs/>
          <w:lang w:val="en-US"/>
        </w:rPr>
        <w:t>To be filled in by advertiser not agency</w:t>
      </w:r>
    </w:p>
    <w:p w14:paraId="78AEDADD" w14:textId="77777777" w:rsidR="000C0088" w:rsidRPr="000C0088" w:rsidRDefault="000C0088" w:rsidP="000C0088">
      <w:r w:rsidRPr="000C0088">
        <w:t> </w:t>
      </w:r>
    </w:p>
    <w:p w14:paraId="670F374F" w14:textId="2D61F79F" w:rsidR="000C0088" w:rsidRPr="000C0088" w:rsidRDefault="000C0088" w:rsidP="000C0088">
      <w:r w:rsidRPr="000C0088">
        <w:t>The </w:t>
      </w:r>
      <w:hyperlink r:id="rId5" w:tooltip="Original URL: https://www.legislation.gov.uk/ukpga/2022/31/contents/enacted. Click or tap if you trust this link." w:history="1">
        <w:r w:rsidRPr="000C0088">
          <w:rPr>
            <w:rStyle w:val="Hyperlink"/>
          </w:rPr>
          <w:t>Health and Care Act 2022</w:t>
        </w:r>
      </w:hyperlink>
      <w:r w:rsidRPr="000C0088">
        <w:t>, which amended the </w:t>
      </w:r>
      <w:hyperlink r:id="rId6" w:tooltip="Original URL: https://www.legislation.gov.uk/ukpga/2003/21/contents. Click or tap if you trust this link." w:history="1">
        <w:r w:rsidRPr="000C0088">
          <w:rPr>
            <w:rStyle w:val="Hyperlink"/>
          </w:rPr>
          <w:t>Communications Act 2003</w:t>
        </w:r>
      </w:hyperlink>
      <w:r w:rsidRPr="000C0088">
        <w:t>, made provision for a 9pm watershed restriction on the advertising of less healthy food or drink products on broadcast TV.</w:t>
      </w:r>
      <w:r w:rsidRPr="000C0088">
        <w:rPr>
          <w:rFonts w:ascii="Arial" w:hAnsi="Arial" w:cs="Arial"/>
        </w:rPr>
        <w:t> </w:t>
      </w:r>
      <w:r w:rsidRPr="000C0088">
        <w:t xml:space="preserve">The Advertising (Less Healthy Food Definitions and Exemptions) Regulations 2024 give practical effect to these provisions.  There is an exemption from the restriction for businesses involved with the manufacture or sale of food and drink with </w:t>
      </w:r>
      <w:r w:rsidR="0003393A" w:rsidRPr="00FA1B77">
        <w:t xml:space="preserve">fewer than 250 </w:t>
      </w:r>
      <w:r w:rsidRPr="00FA1B77">
        <w:t>employees</w:t>
      </w:r>
      <w:r w:rsidRPr="000C0088">
        <w:t>, including franchises and symbol groups, who pay to advertise less healthy food or drink products.</w:t>
      </w:r>
    </w:p>
    <w:p w14:paraId="5121ECA0" w14:textId="1DF09CC6" w:rsidR="000C0088" w:rsidRPr="000C0088" w:rsidRDefault="000C0088" w:rsidP="000C0088">
      <w:r w:rsidRPr="000C0088">
        <w:t> Further information can be found here </w:t>
      </w:r>
      <w:hyperlink r:id="rId7" w:tooltip="Original URL: https://www.gov.uk/government/publications/restricting-advertising-of-less-healthy-food-or-drink-on-tv-and-online-products-in-scope/restricting-advertising-of-less-healthy-food-or-drink-on-tv-and-online-products-in-scope#summary-of-the-advertisin" w:history="1">
        <w:r w:rsidRPr="000C0088">
          <w:rPr>
            <w:rStyle w:val="Hyperlink"/>
          </w:rPr>
          <w:t>Restricting advertising of less healthy food or drink on TV and online: products in scope - GOV.UK</w:t>
        </w:r>
      </w:hyperlink>
    </w:p>
    <w:p w14:paraId="4388F3F8" w14:textId="5062F48D" w:rsidR="000C0088" w:rsidRDefault="000C0088" w:rsidP="000C0088">
      <w:r w:rsidRPr="000C0088">
        <w:t> It is ultimately the responsibility of individual businesses to ensure their compliance with the law.</w:t>
      </w:r>
    </w:p>
    <w:p w14:paraId="402BAB22" w14:textId="77777777" w:rsidR="006D1301" w:rsidRPr="000C0088" w:rsidRDefault="006D1301" w:rsidP="000C0088"/>
    <w:p w14:paraId="78044B87" w14:textId="77777777" w:rsidR="000C0088" w:rsidRPr="000C0088" w:rsidRDefault="000C0088" w:rsidP="000C0088">
      <w:r w:rsidRPr="000C0088">
        <w:t> </w:t>
      </w:r>
    </w:p>
    <w:p w14:paraId="420A24CD" w14:textId="184FB279" w:rsidR="000C0088" w:rsidRDefault="000C0088" w:rsidP="000C0088">
      <w:r w:rsidRPr="000C0088">
        <w:t xml:space="preserve"> I </w:t>
      </w:r>
      <w:r w:rsidR="00A53E59">
        <w:t>………………</w:t>
      </w:r>
      <w:r w:rsidR="00820308">
        <w:t>…………………………</w:t>
      </w:r>
      <w:r w:rsidR="00AC4BFA">
        <w:t>…</w:t>
      </w:r>
      <w:proofErr w:type="gramStart"/>
      <w:r w:rsidR="00AC4BFA">
        <w:t>…..</w:t>
      </w:r>
      <w:proofErr w:type="gramEnd"/>
      <w:r w:rsidRPr="000C0088">
        <w:t xml:space="preserve"> (</w:t>
      </w:r>
      <w:r w:rsidR="00664577">
        <w:t xml:space="preserve">insert </w:t>
      </w:r>
      <w:r w:rsidRPr="000C0088">
        <w:t>name) of</w:t>
      </w:r>
      <w:r w:rsidR="00820308">
        <w:t xml:space="preserve"> ………………………………………………….</w:t>
      </w:r>
      <w:r w:rsidRPr="000C0088">
        <w:t xml:space="preserve"> (</w:t>
      </w:r>
      <w:r w:rsidR="00664577">
        <w:t xml:space="preserve">insert </w:t>
      </w:r>
      <w:r w:rsidRPr="000C0088">
        <w:t>position/company) confirm that I have read the above note and understand it is my responsibility to ensure legal compliance.  I am in the position to certify that my business, including franchise staff, ha</w:t>
      </w:r>
      <w:r w:rsidR="00820308">
        <w:t xml:space="preserve">s </w:t>
      </w:r>
      <w:r w:rsidR="00820308" w:rsidRPr="00FA1B77">
        <w:t>fewer than 250 employees</w:t>
      </w:r>
      <w:r w:rsidR="00595196">
        <w:t xml:space="preserve"> as of 1</w:t>
      </w:r>
      <w:r w:rsidR="00595196" w:rsidRPr="00595196">
        <w:rPr>
          <w:vertAlign w:val="superscript"/>
        </w:rPr>
        <w:t>st</w:t>
      </w:r>
      <w:r w:rsidR="00595196">
        <w:t xml:space="preserve"> </w:t>
      </w:r>
      <w:proofErr w:type="gramStart"/>
      <w:r w:rsidR="00595196">
        <w:t>April</w:t>
      </w:r>
      <w:r w:rsidR="00664577">
        <w:t xml:space="preserve">  …</w:t>
      </w:r>
      <w:proofErr w:type="gramEnd"/>
      <w:r w:rsidR="00664577">
        <w:t>…..(insert current year)</w:t>
      </w:r>
      <w:r w:rsidRPr="00FA1B77">
        <w:t>.</w:t>
      </w:r>
    </w:p>
    <w:p w14:paraId="38978082" w14:textId="77777777" w:rsidR="0080255C" w:rsidRDefault="0080255C" w:rsidP="000C0088"/>
    <w:p w14:paraId="08F714D6" w14:textId="6DE7A855" w:rsidR="0080255C" w:rsidRPr="000C0088" w:rsidRDefault="0080255C" w:rsidP="000C0088">
      <w:r>
        <w:t>You will need to re</w:t>
      </w:r>
      <w:r w:rsidR="00DD4F8D">
        <w:t xml:space="preserve">submit this form to reconfirm </w:t>
      </w:r>
      <w:r w:rsidR="006C0363">
        <w:t xml:space="preserve">SME status </w:t>
      </w:r>
      <w:r>
        <w:t>annually</w:t>
      </w:r>
      <w:r w:rsidR="00DD4F8D">
        <w:t xml:space="preserve"> on/after 1</w:t>
      </w:r>
      <w:r w:rsidR="00DD4F8D" w:rsidRPr="00DD4F8D">
        <w:rPr>
          <w:vertAlign w:val="superscript"/>
        </w:rPr>
        <w:t>st</w:t>
      </w:r>
      <w:r w:rsidR="00DD4F8D">
        <w:t xml:space="preserve"> April each year, if your ad remains on air</w:t>
      </w:r>
      <w:r w:rsidR="00FE6254">
        <w:t>, or you submit a new ad.</w:t>
      </w:r>
    </w:p>
    <w:p w14:paraId="1A32ABA2" w14:textId="77777777" w:rsidR="000C0088" w:rsidRPr="000C0088" w:rsidRDefault="000C0088" w:rsidP="000C0088">
      <w:r w:rsidRPr="000C0088">
        <w:t> </w:t>
      </w:r>
    </w:p>
    <w:p w14:paraId="72D2BFB3" w14:textId="447E7A90" w:rsidR="000C0088" w:rsidRPr="00861B2E" w:rsidRDefault="000C0088" w:rsidP="000C0088">
      <w:pPr>
        <w:rPr>
          <w:strike/>
        </w:rPr>
      </w:pPr>
    </w:p>
    <w:sectPr w:rsidR="000C0088" w:rsidRPr="00861B2E" w:rsidSect="006D270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01"/>
    <w:rsid w:val="0003393A"/>
    <w:rsid w:val="000C0088"/>
    <w:rsid w:val="003E17A4"/>
    <w:rsid w:val="005317E3"/>
    <w:rsid w:val="00595196"/>
    <w:rsid w:val="00664577"/>
    <w:rsid w:val="006C0363"/>
    <w:rsid w:val="006D1301"/>
    <w:rsid w:val="006D2701"/>
    <w:rsid w:val="0080255C"/>
    <w:rsid w:val="00820308"/>
    <w:rsid w:val="008251C4"/>
    <w:rsid w:val="00861B2E"/>
    <w:rsid w:val="009E7C1A"/>
    <w:rsid w:val="00A53E59"/>
    <w:rsid w:val="00AC4BFA"/>
    <w:rsid w:val="00C17547"/>
    <w:rsid w:val="00C3080F"/>
    <w:rsid w:val="00CB49CC"/>
    <w:rsid w:val="00CF4BFE"/>
    <w:rsid w:val="00D0243A"/>
    <w:rsid w:val="00DD4F8D"/>
    <w:rsid w:val="00FA1B77"/>
    <w:rsid w:val="00FD0292"/>
    <w:rsid w:val="00FE6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D2FC"/>
  <w15:chartTrackingRefBased/>
  <w15:docId w15:val="{765DB311-66F5-4582-9B93-E1496A78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7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7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7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7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7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7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7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7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7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7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7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7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7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7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7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701"/>
    <w:rPr>
      <w:rFonts w:eastAsiaTheme="majorEastAsia" w:cstheme="majorBidi"/>
      <w:color w:val="272727" w:themeColor="text1" w:themeTint="D8"/>
    </w:rPr>
  </w:style>
  <w:style w:type="paragraph" w:styleId="Title">
    <w:name w:val="Title"/>
    <w:basedOn w:val="Normal"/>
    <w:next w:val="Normal"/>
    <w:link w:val="TitleChar"/>
    <w:uiPriority w:val="10"/>
    <w:qFormat/>
    <w:rsid w:val="006D2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7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7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7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701"/>
    <w:pPr>
      <w:spacing w:before="160"/>
      <w:jc w:val="center"/>
    </w:pPr>
    <w:rPr>
      <w:i/>
      <w:iCs/>
      <w:color w:val="404040" w:themeColor="text1" w:themeTint="BF"/>
    </w:rPr>
  </w:style>
  <w:style w:type="character" w:customStyle="1" w:styleId="QuoteChar">
    <w:name w:val="Quote Char"/>
    <w:basedOn w:val="DefaultParagraphFont"/>
    <w:link w:val="Quote"/>
    <w:uiPriority w:val="29"/>
    <w:rsid w:val="006D2701"/>
    <w:rPr>
      <w:i/>
      <w:iCs/>
      <w:color w:val="404040" w:themeColor="text1" w:themeTint="BF"/>
    </w:rPr>
  </w:style>
  <w:style w:type="paragraph" w:styleId="ListParagraph">
    <w:name w:val="List Paragraph"/>
    <w:basedOn w:val="Normal"/>
    <w:uiPriority w:val="34"/>
    <w:qFormat/>
    <w:rsid w:val="006D2701"/>
    <w:pPr>
      <w:ind w:left="720"/>
      <w:contextualSpacing/>
    </w:pPr>
  </w:style>
  <w:style w:type="character" w:styleId="IntenseEmphasis">
    <w:name w:val="Intense Emphasis"/>
    <w:basedOn w:val="DefaultParagraphFont"/>
    <w:uiPriority w:val="21"/>
    <w:qFormat/>
    <w:rsid w:val="006D2701"/>
    <w:rPr>
      <w:i/>
      <w:iCs/>
      <w:color w:val="0F4761" w:themeColor="accent1" w:themeShade="BF"/>
    </w:rPr>
  </w:style>
  <w:style w:type="paragraph" w:styleId="IntenseQuote">
    <w:name w:val="Intense Quote"/>
    <w:basedOn w:val="Normal"/>
    <w:next w:val="Normal"/>
    <w:link w:val="IntenseQuoteChar"/>
    <w:uiPriority w:val="30"/>
    <w:qFormat/>
    <w:rsid w:val="006D2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701"/>
    <w:rPr>
      <w:i/>
      <w:iCs/>
      <w:color w:val="0F4761" w:themeColor="accent1" w:themeShade="BF"/>
    </w:rPr>
  </w:style>
  <w:style w:type="character" w:styleId="IntenseReference">
    <w:name w:val="Intense Reference"/>
    <w:basedOn w:val="DefaultParagraphFont"/>
    <w:uiPriority w:val="32"/>
    <w:qFormat/>
    <w:rsid w:val="006D2701"/>
    <w:rPr>
      <w:b/>
      <w:bCs/>
      <w:smallCaps/>
      <w:color w:val="0F4761" w:themeColor="accent1" w:themeShade="BF"/>
      <w:spacing w:val="5"/>
    </w:rPr>
  </w:style>
  <w:style w:type="table" w:styleId="TableGrid">
    <w:name w:val="Table Grid"/>
    <w:basedOn w:val="TableNormal"/>
    <w:uiPriority w:val="39"/>
    <w:rsid w:val="006D2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27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0C0088"/>
    <w:rPr>
      <w:color w:val="467886" w:themeColor="hyperlink"/>
      <w:u w:val="single"/>
    </w:rPr>
  </w:style>
  <w:style w:type="character" w:styleId="UnresolvedMention">
    <w:name w:val="Unresolved Mention"/>
    <w:basedOn w:val="DefaultParagraphFont"/>
    <w:uiPriority w:val="99"/>
    <w:semiHidden/>
    <w:unhideWhenUsed/>
    <w:rsid w:val="000C0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26177">
      <w:bodyDiv w:val="1"/>
      <w:marLeft w:val="0"/>
      <w:marRight w:val="0"/>
      <w:marTop w:val="0"/>
      <w:marBottom w:val="0"/>
      <w:divBdr>
        <w:top w:val="none" w:sz="0" w:space="0" w:color="auto"/>
        <w:left w:val="none" w:sz="0" w:space="0" w:color="auto"/>
        <w:bottom w:val="none" w:sz="0" w:space="0" w:color="auto"/>
        <w:right w:val="none" w:sz="0" w:space="0" w:color="auto"/>
      </w:divBdr>
      <w:divsChild>
        <w:div w:id="205028565">
          <w:marLeft w:val="0"/>
          <w:marRight w:val="0"/>
          <w:marTop w:val="0"/>
          <w:marBottom w:val="0"/>
          <w:divBdr>
            <w:top w:val="none" w:sz="0" w:space="0" w:color="auto"/>
            <w:left w:val="none" w:sz="0" w:space="0" w:color="auto"/>
            <w:bottom w:val="none" w:sz="0" w:space="0" w:color="auto"/>
            <w:right w:val="none" w:sz="0" w:space="0" w:color="auto"/>
          </w:divBdr>
          <w:divsChild>
            <w:div w:id="1956297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884556051">
      <w:bodyDiv w:val="1"/>
      <w:marLeft w:val="0"/>
      <w:marRight w:val="0"/>
      <w:marTop w:val="0"/>
      <w:marBottom w:val="0"/>
      <w:divBdr>
        <w:top w:val="none" w:sz="0" w:space="0" w:color="auto"/>
        <w:left w:val="none" w:sz="0" w:space="0" w:color="auto"/>
        <w:bottom w:val="none" w:sz="0" w:space="0" w:color="auto"/>
        <w:right w:val="none" w:sz="0" w:space="0" w:color="auto"/>
      </w:divBdr>
      <w:divsChild>
        <w:div w:id="2074502838">
          <w:marLeft w:val="0"/>
          <w:marRight w:val="0"/>
          <w:marTop w:val="0"/>
          <w:marBottom w:val="0"/>
          <w:divBdr>
            <w:top w:val="none" w:sz="0" w:space="0" w:color="auto"/>
            <w:left w:val="none" w:sz="0" w:space="0" w:color="auto"/>
            <w:bottom w:val="none" w:sz="0" w:space="0" w:color="auto"/>
            <w:right w:val="none" w:sz="0" w:space="0" w:color="auto"/>
          </w:divBdr>
          <w:divsChild>
            <w:div w:id="67110279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2.safelinks.protection.outlook.com/?url=https%3A%2F%2Fwww.gov.uk%2Fgovernment%2Fpublications%2Frestricting-advertising-of-less-healthy-food-or-drink-on-tv-and-online-products-in-scope%2Frestricting-advertising-of-less-healthy-food-or-drink-on-tv-and-online-products-in-scope%23summary-of-the-advertising-and-promotions-regulations&amp;data=05%7C02%7CCatherine.Leyland%40clearcast.co.uk%7C7da0f42984cd4cf8be5a08dd71f2d0e4%7C4f9f1088996d40debe75daec7f1926e0%7C0%7C0%7C638792009909848456%7CUnknown%7CTWFpbGZsb3d8eyJFbXB0eU1hcGkiOnRydWUsIlYiOiIwLjAuMDAwMCIsIlAiOiJXaW4zMiIsIkFOIjoiTWFpbCIsIldUIjoyfQ%3D%3D%7C0%7C%7C%7C&amp;sdata=iaH2I4rxQTf8RuJnt%2Bm77DielRaEXkf5hM8VJXtbKag%3D&amp;reserved=0"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2.safelinks.protection.outlook.com/?url=https%3A%2F%2Fwww.legislation.gov.uk%2Fukpga%2F2003%2F21%2Fcontents&amp;data=05%7C02%7CCatherine.Leyland%40clearcast.co.uk%7C7da0f42984cd4cf8be5a08dd71f2d0e4%7C4f9f1088996d40debe75daec7f1926e0%7C0%7C0%7C638792009909835588%7CUnknown%7CTWFpbGZsb3d8eyJFbXB0eU1hcGkiOnRydWUsIlYiOiIwLjAuMDAwMCIsIlAiOiJXaW4zMiIsIkFOIjoiTWFpbCIsIldUIjoyfQ%3D%3D%7C0%7C%7C%7C&amp;sdata=KIeqsv7xtgdXlzjrrP9UMc%2FIhgoGvh%2B2QtOr%2BPF1kis%3D&amp;reserved=0" TargetMode="External"/><Relationship Id="rId11" Type="http://schemas.openxmlformats.org/officeDocument/2006/relationships/customXml" Target="../customXml/item2.xml"/><Relationship Id="rId5" Type="http://schemas.openxmlformats.org/officeDocument/2006/relationships/hyperlink" Target="https://eur02.safelinks.protection.outlook.com/?url=https%3A%2F%2Fwww.legislation.gov.uk%2Fukpga%2F2022%2F31%2Fcontents%2Fenacted&amp;data=05%7C02%7CCatherine.Leyland%40clearcast.co.uk%7C7da0f42984cd4cf8be5a08dd71f2d0e4%7C4f9f1088996d40debe75daec7f1926e0%7C0%7C0%7C638792009909822588%7CUnknown%7CTWFpbGZsb3d8eyJFbXB0eU1hcGkiOnRydWUsIlYiOiIwLjAuMDAwMCIsIlAiOiJXaW4zMiIsIkFOIjoiTWFpbCIsIldUIjoyfQ%3D%3D%7C0%7C%7C%7C&amp;sdata=6MHSANfO9aDprsRHmAnt9EfSafq7ZjlK628YkIZQoTg%3D&amp;reserved=0" TargetMode="External"/><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161A279E091447AF75C2F89B49393C" ma:contentTypeVersion="16" ma:contentTypeDescription="Create a new document." ma:contentTypeScope="" ma:versionID="7e29a9d9af50a25161e3f02e3401db39">
  <xsd:schema xmlns:xsd="http://www.w3.org/2001/XMLSchema" xmlns:xs="http://www.w3.org/2001/XMLSchema" xmlns:p="http://schemas.microsoft.com/office/2006/metadata/properties" xmlns:ns2="429d908a-5cd2-429a-a079-ee3c163449b8" xmlns:ns3="8f8eb710-136f-45e8-be92-d5070f37dfff" targetNamespace="http://schemas.microsoft.com/office/2006/metadata/properties" ma:root="true" ma:fieldsID="21daf1d5e2c0ddf7e2c4e6e7818e23cc" ns2:_="" ns3:_="">
    <xsd:import namespace="429d908a-5cd2-429a-a079-ee3c163449b8"/>
    <xsd:import namespace="8f8eb710-136f-45e8-be92-d5070f37df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d908a-5cd2-429a-a079-ee3c16344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1b944e8-dd1d-4c48-9147-305be334e7b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eb710-136f-45e8-be92-d5070f37dff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bcf5039-55cd-4a72-aab9-c62808d370d3}" ma:internalName="TaxCatchAll" ma:showField="CatchAllData" ma:web="8f8eb710-136f-45e8-be92-d5070f37d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9d908a-5cd2-429a-a079-ee3c163449b8">
      <Terms xmlns="http://schemas.microsoft.com/office/infopath/2007/PartnerControls"/>
    </lcf76f155ced4ddcb4097134ff3c332f>
    <TaxCatchAll xmlns="8f8eb710-136f-45e8-be92-d5070f37dfff" xsi:nil="true"/>
  </documentManagement>
</p:properties>
</file>

<file path=customXml/itemProps1.xml><?xml version="1.0" encoding="utf-8"?>
<ds:datastoreItem xmlns:ds="http://schemas.openxmlformats.org/officeDocument/2006/customXml" ds:itemID="{9820BC20-72BD-42BC-9B22-34267C42A995}"/>
</file>

<file path=customXml/itemProps2.xml><?xml version="1.0" encoding="utf-8"?>
<ds:datastoreItem xmlns:ds="http://schemas.openxmlformats.org/officeDocument/2006/customXml" ds:itemID="{308AC9BB-FFA1-497A-80EE-5610E1C57476}"/>
</file>

<file path=customXml/itemProps3.xml><?xml version="1.0" encoding="utf-8"?>
<ds:datastoreItem xmlns:ds="http://schemas.openxmlformats.org/officeDocument/2006/customXml" ds:itemID="{6ECCFA0F-A378-4570-B08B-BC323D8EB7B9}"/>
</file>

<file path=docProps/app.xml><?xml version="1.0" encoding="utf-8"?>
<Properties xmlns="http://schemas.openxmlformats.org/officeDocument/2006/extended-properties" xmlns:vt="http://schemas.openxmlformats.org/officeDocument/2006/docPropsVTypes">
  <Template>Normal</Template>
  <TotalTime>10</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Leyland</dc:creator>
  <cp:keywords/>
  <dc:description/>
  <cp:lastModifiedBy>Catherine Leyland</cp:lastModifiedBy>
  <cp:revision>17</cp:revision>
  <dcterms:created xsi:type="dcterms:W3CDTF">2025-07-17T08:41:00Z</dcterms:created>
  <dcterms:modified xsi:type="dcterms:W3CDTF">2025-07-17T14:13:00Z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0x0101001A161A279E091447AF75C2F89B49393C</vt:lpwstr>
  </property>
</Properties>
</file>